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710"/>
        <w:gridCol w:w="3861"/>
      </w:tblGrid>
      <w:tr w:rsidR="002F0532" w:rsidRPr="00116A4D" w:rsidTr="00866F63">
        <w:tc>
          <w:tcPr>
            <w:tcW w:w="5710" w:type="dxa"/>
            <w:shd w:val="clear" w:color="auto" w:fill="auto"/>
          </w:tcPr>
          <w:p w:rsidR="002F0532" w:rsidRPr="00116A4D" w:rsidRDefault="002F0532" w:rsidP="00866F6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1" w:type="dxa"/>
            <w:shd w:val="clear" w:color="auto" w:fill="auto"/>
          </w:tcPr>
          <w:p w:rsidR="002F0532" w:rsidRDefault="002F0532" w:rsidP="00866F6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2F0532" w:rsidRDefault="002F0532" w:rsidP="00866F6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F0532" w:rsidRDefault="002F0532" w:rsidP="00866F6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6A4D">
              <w:rPr>
                <w:sz w:val="28"/>
                <w:szCs w:val="28"/>
              </w:rPr>
              <w:t>Приложение № 2</w:t>
            </w:r>
          </w:p>
          <w:p w:rsidR="002F0532" w:rsidRPr="00116A4D" w:rsidRDefault="002F0532" w:rsidP="00866F6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F0532" w:rsidRPr="00116A4D" w:rsidRDefault="002F0532" w:rsidP="00866F6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Подпрограмме</w:t>
            </w:r>
          </w:p>
        </w:tc>
      </w:tr>
    </w:tbl>
    <w:p w:rsidR="002F0532" w:rsidRPr="00116A4D" w:rsidRDefault="002F0532" w:rsidP="002F0532">
      <w:pPr>
        <w:widowControl w:val="0"/>
        <w:suppressAutoHyphens/>
        <w:autoSpaceDE w:val="0"/>
        <w:autoSpaceDN w:val="0"/>
        <w:adjustRightInd w:val="0"/>
        <w:spacing w:before="600"/>
        <w:jc w:val="center"/>
        <w:rPr>
          <w:b/>
          <w:sz w:val="28"/>
          <w:szCs w:val="28"/>
        </w:rPr>
      </w:pPr>
      <w:r w:rsidRPr="00116A4D">
        <w:rPr>
          <w:b/>
          <w:sz w:val="28"/>
          <w:szCs w:val="28"/>
        </w:rPr>
        <w:t xml:space="preserve">ПОРЯДОК </w:t>
      </w:r>
    </w:p>
    <w:p w:rsidR="002F0532" w:rsidRPr="00687491" w:rsidRDefault="002F0532" w:rsidP="002F05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7491">
        <w:rPr>
          <w:b/>
          <w:sz w:val="28"/>
          <w:szCs w:val="28"/>
        </w:rPr>
        <w:t>предоставления и распределения субсидии из областного бюджета местным бюджетам  на реализацию мероприятий по модернизации муниципальных детских школ искусств по видам искусств</w:t>
      </w:r>
    </w:p>
    <w:p w:rsidR="002F0532" w:rsidRDefault="002F0532" w:rsidP="002F0532">
      <w:pPr>
        <w:widowControl w:val="0"/>
        <w:suppressAutoHyphens/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1. Порядок предоставления и распределения субсидии из областного бюджета местным бюджетам </w:t>
      </w:r>
      <w:r>
        <w:rPr>
          <w:sz w:val="28"/>
          <w:szCs w:val="28"/>
        </w:rPr>
        <w:t>на</w:t>
      </w:r>
      <w:r w:rsidRPr="00116A4D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</w:t>
      </w:r>
      <w:r w:rsidRPr="00116A4D">
        <w:rPr>
          <w:sz w:val="28"/>
          <w:szCs w:val="28"/>
        </w:rPr>
        <w:t xml:space="preserve"> мероприятий по модернизации муниципальных детских школ искусств по видам искусств (далее – Порядок) устанавливает правила предоставления и распределения субсидии из областного бюджета местным бюджетам на реализацию мероприятий по модернизации муниципальных детских школ искусств по видам искусств  (далее – субсидия).</w:t>
      </w:r>
    </w:p>
    <w:p w:rsidR="002F0532" w:rsidRPr="00116A4D" w:rsidRDefault="002F0532" w:rsidP="002F053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2. Субсидия предоставляется в целях </w:t>
      </w:r>
      <w:proofErr w:type="spellStart"/>
      <w:r w:rsidRPr="00116A4D">
        <w:rPr>
          <w:sz w:val="28"/>
          <w:szCs w:val="28"/>
        </w:rPr>
        <w:t>софинансирования</w:t>
      </w:r>
      <w:proofErr w:type="spellEnd"/>
      <w:r w:rsidRPr="00116A4D">
        <w:rPr>
          <w:sz w:val="28"/>
          <w:szCs w:val="28"/>
        </w:rPr>
        <w:t xml:space="preserve"> расходных обязательств муниципальных образований Кировской области (муниципальных районов, городских и муниципальных округов, городских и сельских поселений) (далее – муниципальное образование)</w:t>
      </w:r>
      <w:r w:rsidR="00012362">
        <w:rPr>
          <w:sz w:val="28"/>
          <w:szCs w:val="28"/>
        </w:rPr>
        <w:t>,</w:t>
      </w:r>
      <w:r w:rsidRPr="00116A4D"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br/>
      </w:r>
      <w:r>
        <w:rPr>
          <w:sz w:val="28"/>
          <w:szCs w:val="28"/>
        </w:rPr>
        <w:t>направленных на</w:t>
      </w:r>
      <w:r w:rsidRPr="00116A4D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</w:t>
      </w:r>
      <w:r w:rsidRPr="00116A4D">
        <w:rPr>
          <w:sz w:val="28"/>
          <w:szCs w:val="28"/>
        </w:rPr>
        <w:t xml:space="preserve"> </w:t>
      </w:r>
      <w:r w:rsidRPr="00116A4D">
        <w:rPr>
          <w:rFonts w:eastAsia="Calibri"/>
          <w:sz w:val="28"/>
          <w:szCs w:val="28"/>
        </w:rPr>
        <w:t>мероприятий муниципальных программ муниципальных образований, предусматривающих</w:t>
      </w:r>
      <w:r w:rsidRPr="00116A4D">
        <w:rPr>
          <w:sz w:val="28"/>
          <w:szCs w:val="28"/>
        </w:rPr>
        <w:t xml:space="preserve"> модернизацию детских школ искусств</w:t>
      </w:r>
      <w:r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t>по видам искусств путем их реконструкции, капитального ремонта.</w:t>
      </w:r>
    </w:p>
    <w:p w:rsidR="002F0532" w:rsidRPr="00116A4D" w:rsidRDefault="002F0532" w:rsidP="002F053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Субсидия</w:t>
      </w:r>
      <w:r w:rsidRPr="00116A4D">
        <w:rPr>
          <w:sz w:val="28"/>
          <w:szCs w:val="28"/>
        </w:rPr>
        <w:t xml:space="preserve"> не предоставля</w:t>
      </w:r>
      <w:r>
        <w:rPr>
          <w:sz w:val="28"/>
          <w:szCs w:val="28"/>
        </w:rPr>
        <w:t>е</w:t>
      </w:r>
      <w:r w:rsidRPr="00116A4D">
        <w:rPr>
          <w:sz w:val="28"/>
          <w:szCs w:val="28"/>
        </w:rPr>
        <w:t xml:space="preserve">тся в целях </w:t>
      </w:r>
      <w:proofErr w:type="spellStart"/>
      <w:r w:rsidRPr="00116A4D">
        <w:rPr>
          <w:sz w:val="28"/>
          <w:szCs w:val="28"/>
        </w:rPr>
        <w:t>софинансирования</w:t>
      </w:r>
      <w:proofErr w:type="spellEnd"/>
      <w:r w:rsidRPr="00116A4D">
        <w:rPr>
          <w:sz w:val="28"/>
          <w:szCs w:val="28"/>
        </w:rPr>
        <w:t xml:space="preserve"> расходных обязательств </w:t>
      </w:r>
      <w:r w:rsidR="00012362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>, связанных</w:t>
      </w:r>
      <w:r w:rsidRPr="00116A4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16A4D">
        <w:rPr>
          <w:sz w:val="28"/>
          <w:szCs w:val="28"/>
        </w:rPr>
        <w:t xml:space="preserve"> проектировани</w:t>
      </w:r>
      <w:r>
        <w:rPr>
          <w:sz w:val="28"/>
          <w:szCs w:val="28"/>
        </w:rPr>
        <w:t>ем</w:t>
      </w:r>
      <w:r w:rsidRPr="00116A4D">
        <w:rPr>
          <w:sz w:val="28"/>
          <w:szCs w:val="28"/>
        </w:rPr>
        <w:t xml:space="preserve"> объектов.</w:t>
      </w:r>
    </w:p>
    <w:p w:rsidR="002F0532" w:rsidRPr="00FA00F8" w:rsidRDefault="002F0532" w:rsidP="002F0532">
      <w:pPr>
        <w:pStyle w:val="a5"/>
        <w:suppressAutoHyphens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116A4D">
        <w:rPr>
          <w:sz w:val="28"/>
          <w:szCs w:val="28"/>
        </w:rPr>
        <w:t xml:space="preserve">. </w:t>
      </w:r>
      <w:proofErr w:type="gramStart"/>
      <w:r w:rsidRPr="00116A4D">
        <w:rPr>
          <w:rFonts w:eastAsia="Calibri"/>
          <w:sz w:val="28"/>
          <w:szCs w:val="28"/>
        </w:rPr>
        <w:t>Субсидия предоставляется министерством культуры Кировской области (далее – министерство)</w:t>
      </w:r>
      <w:r>
        <w:rPr>
          <w:rFonts w:eastAsia="Calibri"/>
          <w:sz w:val="28"/>
          <w:szCs w:val="28"/>
        </w:rPr>
        <w:t xml:space="preserve"> муниципальны</w:t>
      </w:r>
      <w:r w:rsidR="007A6B2F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 образовани</w:t>
      </w:r>
      <w:r w:rsidR="007A6B2F">
        <w:rPr>
          <w:rFonts w:eastAsia="Calibri"/>
          <w:sz w:val="28"/>
          <w:szCs w:val="28"/>
        </w:rPr>
        <w:t>ям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 xml:space="preserve">в соответствии </w:t>
      </w:r>
      <w:r w:rsidRPr="00FA00F8">
        <w:rPr>
          <w:rFonts w:eastAsia="Calibri"/>
          <w:sz w:val="28"/>
          <w:szCs w:val="28"/>
        </w:rPr>
        <w:t>с адресным (</w:t>
      </w:r>
      <w:proofErr w:type="spellStart"/>
      <w:r w:rsidRPr="00FA00F8">
        <w:rPr>
          <w:rFonts w:eastAsia="Calibri"/>
          <w:sz w:val="28"/>
          <w:szCs w:val="28"/>
        </w:rPr>
        <w:t>пообъектным</w:t>
      </w:r>
      <w:proofErr w:type="spellEnd"/>
      <w:r w:rsidRPr="00FA00F8">
        <w:rPr>
          <w:rFonts w:eastAsia="Calibri"/>
          <w:sz w:val="28"/>
          <w:szCs w:val="28"/>
        </w:rPr>
        <w:t>) распределением</w:t>
      </w:r>
      <w:r w:rsidRPr="00FA00F8">
        <w:rPr>
          <w:rFonts w:eastAsia="Calibri"/>
          <w:color w:val="FF0000"/>
          <w:sz w:val="28"/>
          <w:szCs w:val="28"/>
        </w:rPr>
        <w:t xml:space="preserve"> </w:t>
      </w:r>
      <w:r w:rsidRPr="00FA00F8">
        <w:rPr>
          <w:rFonts w:eastAsia="Calibri"/>
          <w:sz w:val="28"/>
          <w:szCs w:val="28"/>
        </w:rPr>
        <w:t xml:space="preserve">субсидии </w:t>
      </w:r>
      <w:r>
        <w:rPr>
          <w:rFonts w:eastAsia="Calibri"/>
          <w:sz w:val="28"/>
          <w:szCs w:val="28"/>
        </w:rPr>
        <w:br/>
      </w:r>
      <w:r w:rsidRPr="00FA00F8">
        <w:rPr>
          <w:rFonts w:eastAsia="Calibri"/>
          <w:sz w:val="28"/>
          <w:szCs w:val="28"/>
        </w:rPr>
        <w:t>из</w:t>
      </w:r>
      <w:r>
        <w:rPr>
          <w:rFonts w:eastAsia="Calibri"/>
          <w:sz w:val="28"/>
          <w:szCs w:val="28"/>
        </w:rPr>
        <w:t xml:space="preserve"> федерального бюджета бюджетам субъектов Российской Федерации </w:t>
      </w:r>
      <w:r>
        <w:rPr>
          <w:rFonts w:eastAsia="Calibri"/>
          <w:sz w:val="28"/>
          <w:szCs w:val="28"/>
        </w:rPr>
        <w:br/>
      </w:r>
      <w:r w:rsidRPr="002D6A73">
        <w:rPr>
          <w:rFonts w:eastAsia="Calibri"/>
          <w:sz w:val="28"/>
          <w:szCs w:val="28"/>
        </w:rPr>
        <w:lastRenderedPageBreak/>
        <w:t>в целях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софинансирования</w:t>
      </w:r>
      <w:proofErr w:type="spellEnd"/>
      <w:r>
        <w:rPr>
          <w:rFonts w:eastAsia="Calibri"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искусств, </w:t>
      </w:r>
      <w:r w:rsidRPr="00FA00F8">
        <w:rPr>
          <w:rFonts w:eastAsia="Calibri"/>
          <w:sz w:val="28"/>
          <w:szCs w:val="28"/>
        </w:rPr>
        <w:t>определенным соглашением, заключенным между Министерством культуры Российской Федерации и Правительством Кировской области, на</w:t>
      </w:r>
      <w:proofErr w:type="gramEnd"/>
      <w:r w:rsidRPr="00FA00F8">
        <w:rPr>
          <w:rFonts w:eastAsia="Calibri"/>
          <w:sz w:val="28"/>
          <w:szCs w:val="28"/>
        </w:rPr>
        <w:t xml:space="preserve"> </w:t>
      </w:r>
      <w:proofErr w:type="gramStart"/>
      <w:r w:rsidRPr="00FA00F8">
        <w:rPr>
          <w:rFonts w:eastAsia="Calibri"/>
          <w:sz w:val="28"/>
          <w:szCs w:val="28"/>
        </w:rPr>
        <w:t>основании</w:t>
      </w:r>
      <w:proofErr w:type="gramEnd"/>
      <w:r w:rsidRPr="00FA00F8">
        <w:rPr>
          <w:rFonts w:eastAsia="Calibri"/>
          <w:sz w:val="28"/>
          <w:szCs w:val="28"/>
        </w:rPr>
        <w:t xml:space="preserve"> решения Министерства культуры Российской Федерации. </w:t>
      </w:r>
    </w:p>
    <w:p w:rsidR="002F0532" w:rsidRPr="00116A4D" w:rsidRDefault="002F0532" w:rsidP="002F0532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16A4D"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Pr="00116A4D"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</w:p>
    <w:p w:rsidR="002F0532" w:rsidRPr="00116A4D" w:rsidRDefault="002F0532" w:rsidP="002F053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6A4D">
        <w:rPr>
          <w:sz w:val="28"/>
          <w:szCs w:val="28"/>
        </w:rPr>
        <w:t xml:space="preserve">.1. Наличие утвержденной в установленном порядке муниципальной программы, предусматривающей </w:t>
      </w:r>
      <w:r>
        <w:rPr>
          <w:sz w:val="28"/>
          <w:szCs w:val="28"/>
        </w:rPr>
        <w:t>реализацию</w:t>
      </w:r>
      <w:r w:rsidRPr="00116A4D">
        <w:rPr>
          <w:sz w:val="28"/>
          <w:szCs w:val="28"/>
        </w:rPr>
        <w:t xml:space="preserve"> мероприятий </w:t>
      </w:r>
      <w:r w:rsidRPr="00116A4D">
        <w:rPr>
          <w:sz w:val="28"/>
          <w:szCs w:val="28"/>
        </w:rPr>
        <w:br/>
        <w:t xml:space="preserve">по модернизации муниципальных </w:t>
      </w:r>
      <w:r>
        <w:rPr>
          <w:rFonts w:eastAsia="Calibri"/>
          <w:sz w:val="28"/>
          <w:szCs w:val="28"/>
        </w:rPr>
        <w:t>детских школ искусств по видам искусств</w:t>
      </w:r>
      <w:r w:rsidRPr="00116A4D">
        <w:rPr>
          <w:sz w:val="28"/>
          <w:szCs w:val="28"/>
        </w:rPr>
        <w:t>.</w:t>
      </w:r>
    </w:p>
    <w:p w:rsidR="002F0532" w:rsidRPr="00116A4D" w:rsidRDefault="002F0532" w:rsidP="002F053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6A4D">
        <w:rPr>
          <w:sz w:val="28"/>
          <w:szCs w:val="28"/>
        </w:rPr>
        <w:t>.2. Наличие в местн</w:t>
      </w:r>
      <w:r>
        <w:rPr>
          <w:sz w:val="28"/>
          <w:szCs w:val="28"/>
        </w:rPr>
        <w:t>ом</w:t>
      </w:r>
      <w:r w:rsidRPr="00116A4D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</w:t>
      </w:r>
      <w:r w:rsidRPr="00116A4D">
        <w:rPr>
          <w:sz w:val="28"/>
          <w:szCs w:val="28"/>
        </w:rPr>
        <w:t xml:space="preserve"> (сводн</w:t>
      </w:r>
      <w:r>
        <w:rPr>
          <w:sz w:val="28"/>
          <w:szCs w:val="28"/>
        </w:rPr>
        <w:t>ой</w:t>
      </w:r>
      <w:r w:rsidRPr="00116A4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ой</w:t>
      </w:r>
      <w:r w:rsidRPr="00116A4D">
        <w:rPr>
          <w:sz w:val="28"/>
          <w:szCs w:val="28"/>
        </w:rPr>
        <w:t xml:space="preserve"> роспис</w:t>
      </w:r>
      <w:r>
        <w:rPr>
          <w:sz w:val="28"/>
          <w:szCs w:val="28"/>
        </w:rPr>
        <w:t>и</w:t>
      </w:r>
      <w:r w:rsidRPr="00116A4D">
        <w:rPr>
          <w:sz w:val="28"/>
          <w:szCs w:val="28"/>
        </w:rPr>
        <w:t xml:space="preserve"> местн</w:t>
      </w:r>
      <w:r>
        <w:rPr>
          <w:sz w:val="28"/>
          <w:szCs w:val="28"/>
        </w:rPr>
        <w:t>ого</w:t>
      </w:r>
      <w:r w:rsidRPr="00116A4D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116A4D">
        <w:rPr>
          <w:sz w:val="28"/>
          <w:szCs w:val="28"/>
        </w:rPr>
        <w:t>) бюджетных ассигнований на исполнение расходных обязательств муниципальн</w:t>
      </w:r>
      <w:r>
        <w:rPr>
          <w:sz w:val="28"/>
          <w:szCs w:val="28"/>
        </w:rPr>
        <w:t>ого</w:t>
      </w:r>
      <w:r w:rsidRPr="00116A4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116A4D">
        <w:rPr>
          <w:sz w:val="28"/>
          <w:szCs w:val="28"/>
        </w:rPr>
        <w:t xml:space="preserve">, в целях </w:t>
      </w:r>
      <w:proofErr w:type="spellStart"/>
      <w:r w:rsidRPr="00116A4D">
        <w:rPr>
          <w:sz w:val="28"/>
          <w:szCs w:val="28"/>
        </w:rPr>
        <w:t>софинансирования</w:t>
      </w:r>
      <w:proofErr w:type="spellEnd"/>
      <w:r w:rsidRPr="00116A4D">
        <w:rPr>
          <w:sz w:val="28"/>
          <w:szCs w:val="28"/>
        </w:rPr>
        <w:t xml:space="preserve"> которых предоставляется субсидия, в объеме необходимом для их исполнения, включая размер планируем</w:t>
      </w:r>
      <w:r>
        <w:rPr>
          <w:sz w:val="28"/>
          <w:szCs w:val="28"/>
        </w:rPr>
        <w:t>ой</w:t>
      </w:r>
      <w:r w:rsidRPr="00116A4D">
        <w:rPr>
          <w:sz w:val="28"/>
          <w:szCs w:val="28"/>
        </w:rPr>
        <w:t xml:space="preserve"> к предоставлению из областного бюджета субсиди</w:t>
      </w:r>
      <w:r>
        <w:rPr>
          <w:sz w:val="28"/>
          <w:szCs w:val="28"/>
        </w:rPr>
        <w:t>и</w:t>
      </w:r>
      <w:r w:rsidRPr="00116A4D">
        <w:rPr>
          <w:sz w:val="28"/>
          <w:szCs w:val="28"/>
        </w:rPr>
        <w:t>.</w:t>
      </w:r>
    </w:p>
    <w:p w:rsidR="002F0532" w:rsidRPr="00116A4D" w:rsidRDefault="002F0532" w:rsidP="002F053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6A4D">
        <w:rPr>
          <w:sz w:val="28"/>
          <w:szCs w:val="28"/>
        </w:rPr>
        <w:t>.3. Заключение</w:t>
      </w:r>
      <w:r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t xml:space="preserve">между министерством и администрацией муниципального образования соглашения </w:t>
      </w:r>
      <w:proofErr w:type="gramStart"/>
      <w:r w:rsidRPr="00116A4D">
        <w:rPr>
          <w:sz w:val="28"/>
          <w:szCs w:val="28"/>
        </w:rPr>
        <w:t>о предоставлении субсидии</w:t>
      </w:r>
      <w:r>
        <w:rPr>
          <w:sz w:val="28"/>
          <w:szCs w:val="28"/>
        </w:rPr>
        <w:t xml:space="preserve">  из областного бюджета местн</w:t>
      </w:r>
      <w:r w:rsidR="005C2A4A">
        <w:rPr>
          <w:sz w:val="28"/>
          <w:szCs w:val="28"/>
        </w:rPr>
        <w:t>ым</w:t>
      </w:r>
      <w:r>
        <w:rPr>
          <w:sz w:val="28"/>
          <w:szCs w:val="28"/>
        </w:rPr>
        <w:t xml:space="preserve"> бюджет</w:t>
      </w:r>
      <w:r w:rsidR="005C2A4A">
        <w:rPr>
          <w:sz w:val="28"/>
          <w:szCs w:val="28"/>
        </w:rPr>
        <w:t>ам</w:t>
      </w:r>
      <w:r>
        <w:rPr>
          <w:sz w:val="28"/>
          <w:szCs w:val="28"/>
        </w:rPr>
        <w:t xml:space="preserve"> на реализацию мероприятий по модернизации муниципальных детских школ искусств по видам</w:t>
      </w:r>
      <w:proofErr w:type="gramEnd"/>
      <w:r>
        <w:rPr>
          <w:sz w:val="28"/>
          <w:szCs w:val="28"/>
        </w:rPr>
        <w:t xml:space="preserve"> искусств</w:t>
      </w:r>
      <w:r w:rsidRPr="00116A4D">
        <w:rPr>
          <w:sz w:val="28"/>
          <w:szCs w:val="28"/>
        </w:rPr>
        <w:t xml:space="preserve"> (далее – соглашение)</w:t>
      </w:r>
      <w:r>
        <w:rPr>
          <w:sz w:val="28"/>
          <w:szCs w:val="28"/>
        </w:rPr>
        <w:t xml:space="preserve"> в соответствии с типовой формой, утвержденной Министерством финансов Российской Федерации</w:t>
      </w:r>
      <w:r w:rsidRPr="00116A4D">
        <w:rPr>
          <w:sz w:val="28"/>
          <w:szCs w:val="28"/>
        </w:rPr>
        <w:t>.</w:t>
      </w:r>
    </w:p>
    <w:p w:rsidR="002F0532" w:rsidRPr="00116A4D" w:rsidRDefault="002F0532" w:rsidP="002F053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16A4D">
        <w:rPr>
          <w:rFonts w:ascii="Times New Roman" w:hAnsi="Times New Roman" w:cs="Times New Roman"/>
          <w:sz w:val="28"/>
          <w:szCs w:val="28"/>
        </w:rPr>
        <w:t xml:space="preserve">.4. Предусмотренная частью 7 статьи 26 Федерального закона </w:t>
      </w:r>
      <w:r w:rsidRPr="00116A4D">
        <w:rPr>
          <w:rFonts w:ascii="Times New Roman" w:hAnsi="Times New Roman" w:cs="Times New Roman"/>
          <w:sz w:val="28"/>
          <w:szCs w:val="28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</w:t>
      </w:r>
      <w:r w:rsidRPr="00116A4D">
        <w:rPr>
          <w:rFonts w:ascii="Times New Roman" w:hAnsi="Times New Roman" w:cs="Times New Roman"/>
          <w:sz w:val="28"/>
          <w:szCs w:val="28"/>
        </w:rPr>
        <w:br/>
        <w:t>за счет субсидии.</w:t>
      </w:r>
    </w:p>
    <w:p w:rsidR="002F0532" w:rsidRPr="00116A4D" w:rsidRDefault="002F0532" w:rsidP="002F053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16A4D">
        <w:rPr>
          <w:sz w:val="28"/>
          <w:szCs w:val="28"/>
        </w:rPr>
        <w:t xml:space="preserve">Данное условие не распространяется на субсидии, предоставляемые </w:t>
      </w:r>
      <w:r w:rsidRPr="00116A4D">
        <w:rPr>
          <w:sz w:val="28"/>
          <w:szCs w:val="28"/>
        </w:rPr>
        <w:br/>
        <w:t xml:space="preserve">на </w:t>
      </w:r>
      <w:proofErr w:type="spellStart"/>
      <w:r w:rsidRPr="00116A4D">
        <w:rPr>
          <w:sz w:val="28"/>
          <w:szCs w:val="28"/>
        </w:rPr>
        <w:t>софинансирование</w:t>
      </w:r>
      <w:proofErr w:type="spellEnd"/>
      <w:r w:rsidRPr="00116A4D">
        <w:rPr>
          <w:sz w:val="28"/>
          <w:szCs w:val="28"/>
        </w:rPr>
        <w:t xml:space="preserve"> муниципальных контрактов (договоров), заключаемых </w:t>
      </w:r>
      <w:r w:rsidRPr="00116A4D">
        <w:rPr>
          <w:sz w:val="28"/>
          <w:szCs w:val="28"/>
        </w:rPr>
        <w:lastRenderedPageBreak/>
        <w:t>на основании пунктов 4, 5, 11 части 1 статьи 93 Ф</w:t>
      </w:r>
      <w:r w:rsidRPr="00116A4D">
        <w:rPr>
          <w:rFonts w:eastAsia="Calibri"/>
          <w:sz w:val="28"/>
          <w:szCs w:val="28"/>
        </w:rPr>
        <w:t xml:space="preserve">едерального  закона </w:t>
      </w:r>
      <w:r w:rsidRPr="00116A4D">
        <w:rPr>
          <w:rFonts w:eastAsia="Calibri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F0532" w:rsidRPr="00116A4D" w:rsidRDefault="002F0532" w:rsidP="002F053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6A4D">
        <w:rPr>
          <w:sz w:val="28"/>
          <w:szCs w:val="28"/>
        </w:rPr>
        <w:t xml:space="preserve">.5. Отсутствие авансирования по расходам, финансовое обеспечение которых осуществляется за счет субсидии. </w:t>
      </w:r>
    </w:p>
    <w:p w:rsidR="002F0532" w:rsidRDefault="002F0532" w:rsidP="002F053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Pr="00116A4D">
        <w:rPr>
          <w:sz w:val="28"/>
          <w:szCs w:val="28"/>
        </w:rPr>
        <w:t xml:space="preserve">.6. </w:t>
      </w:r>
      <w:proofErr w:type="gramStart"/>
      <w:r>
        <w:rPr>
          <w:rFonts w:eastAsia="Calibri"/>
          <w:sz w:val="28"/>
          <w:szCs w:val="28"/>
        </w:rPr>
        <w:t xml:space="preserve">Наличие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«Управление государственной экспертизы и ценообразования </w:t>
      </w:r>
      <w:r>
        <w:rPr>
          <w:rFonts w:eastAsia="Calibri"/>
          <w:sz w:val="28"/>
          <w:szCs w:val="28"/>
        </w:rPr>
        <w:br/>
        <w:t>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области.</w:t>
      </w:r>
      <w:proofErr w:type="gramEnd"/>
    </w:p>
    <w:p w:rsidR="002F0532" w:rsidRDefault="002F0532" w:rsidP="002F053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B022E">
        <w:rPr>
          <w:rFonts w:ascii="Times New Roman" w:hAnsi="Times New Roman" w:cs="Times New Roman"/>
          <w:sz w:val="28"/>
          <w:szCs w:val="28"/>
        </w:rPr>
        <w:t xml:space="preserve">.7. Проведение Кировским областным государственным казенным учреждением «Управление капитального строительства» в соответствии </w:t>
      </w:r>
      <w:r w:rsidRPr="001B022E">
        <w:rPr>
          <w:rFonts w:ascii="Times New Roman" w:hAnsi="Times New Roman" w:cs="Times New Roman"/>
          <w:sz w:val="28"/>
          <w:szCs w:val="28"/>
        </w:rPr>
        <w:br/>
        <w:t>с договорами, заключ</w:t>
      </w:r>
      <w:r>
        <w:rPr>
          <w:rFonts w:ascii="Times New Roman" w:hAnsi="Times New Roman" w:cs="Times New Roman"/>
          <w:sz w:val="28"/>
          <w:szCs w:val="28"/>
        </w:rPr>
        <w:t>аемыми</w:t>
      </w:r>
      <w:r w:rsidRPr="001B022E">
        <w:rPr>
          <w:rFonts w:ascii="Times New Roman" w:hAnsi="Times New Roman" w:cs="Times New Roman"/>
          <w:sz w:val="28"/>
          <w:szCs w:val="28"/>
        </w:rPr>
        <w:t xml:space="preserve">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субсидии.</w:t>
      </w:r>
    </w:p>
    <w:p w:rsidR="002F0532" w:rsidRPr="00C653B4" w:rsidRDefault="002F0532" w:rsidP="002F053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16A4D">
        <w:rPr>
          <w:sz w:val="28"/>
          <w:szCs w:val="28"/>
        </w:rPr>
        <w:t xml:space="preserve">. Показателем результативности использования субсидии </w:t>
      </w:r>
      <w:r>
        <w:rPr>
          <w:sz w:val="28"/>
          <w:szCs w:val="28"/>
        </w:rPr>
        <w:t xml:space="preserve">(далее – показатель результативности) </w:t>
      </w:r>
      <w:r w:rsidRPr="00116A4D">
        <w:rPr>
          <w:sz w:val="28"/>
          <w:szCs w:val="28"/>
        </w:rPr>
        <w:t xml:space="preserve">является количество реконструированных и (или) </w:t>
      </w:r>
      <w:r w:rsidRPr="00C653B4">
        <w:rPr>
          <w:sz w:val="28"/>
          <w:szCs w:val="28"/>
        </w:rPr>
        <w:t>капитально отремонтированных муниципальных объектов.</w:t>
      </w:r>
    </w:p>
    <w:p w:rsidR="005C2A4A" w:rsidRPr="00C653B4" w:rsidRDefault="00C653B4" w:rsidP="00C653B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653B4">
        <w:rPr>
          <w:rFonts w:eastAsia="Calibri"/>
          <w:sz w:val="28"/>
          <w:szCs w:val="28"/>
        </w:rPr>
        <w:t>Значение показателя результативности устанавливается в соответствии с заключенным соглашением на основании</w:t>
      </w:r>
      <w:r w:rsidR="005C2A4A" w:rsidRPr="00C653B4">
        <w:rPr>
          <w:rFonts w:eastAsia="Calibri"/>
          <w:sz w:val="28"/>
          <w:szCs w:val="28"/>
        </w:rPr>
        <w:t xml:space="preserve"> правов</w:t>
      </w:r>
      <w:r w:rsidRPr="00C653B4">
        <w:rPr>
          <w:rFonts w:eastAsia="Calibri"/>
          <w:sz w:val="28"/>
          <w:szCs w:val="28"/>
        </w:rPr>
        <w:t>ого</w:t>
      </w:r>
      <w:r w:rsidR="005C2A4A" w:rsidRPr="00C653B4">
        <w:rPr>
          <w:rFonts w:eastAsia="Calibri"/>
          <w:sz w:val="28"/>
          <w:szCs w:val="28"/>
        </w:rPr>
        <w:t xml:space="preserve"> акт</w:t>
      </w:r>
      <w:r w:rsidRPr="00C653B4">
        <w:rPr>
          <w:rFonts w:eastAsia="Calibri"/>
          <w:sz w:val="28"/>
          <w:szCs w:val="28"/>
        </w:rPr>
        <w:t>а</w:t>
      </w:r>
      <w:r w:rsidR="005C2A4A" w:rsidRPr="00C653B4">
        <w:rPr>
          <w:rFonts w:eastAsia="Calibri"/>
          <w:sz w:val="28"/>
          <w:szCs w:val="28"/>
        </w:rPr>
        <w:t xml:space="preserve"> министерства, согласованн</w:t>
      </w:r>
      <w:r w:rsidRPr="00C653B4">
        <w:rPr>
          <w:rFonts w:eastAsia="Calibri"/>
          <w:sz w:val="28"/>
          <w:szCs w:val="28"/>
        </w:rPr>
        <w:t>ого</w:t>
      </w:r>
      <w:r w:rsidR="005C2A4A" w:rsidRPr="00C653B4">
        <w:rPr>
          <w:rFonts w:eastAsia="Calibri"/>
          <w:sz w:val="28"/>
          <w:szCs w:val="28"/>
        </w:rPr>
        <w:t xml:space="preserve"> с министерством финансов Кировской области.</w:t>
      </w:r>
    </w:p>
    <w:p w:rsidR="002F0532" w:rsidRPr="00116A4D" w:rsidRDefault="002F0532" w:rsidP="002F0532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16A4D">
        <w:rPr>
          <w:rFonts w:ascii="Times New Roman" w:hAnsi="Times New Roman" w:cs="Times New Roman"/>
          <w:sz w:val="28"/>
          <w:szCs w:val="28"/>
        </w:rPr>
        <w:t xml:space="preserve">При заключении соглашения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муниципального образования представляет в министерство:</w:t>
      </w:r>
    </w:p>
    <w:p w:rsidR="002F0532" w:rsidRPr="00116A4D" w:rsidRDefault="002F0532" w:rsidP="002F0532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16A4D">
        <w:rPr>
          <w:rFonts w:eastAsia="Calibri"/>
          <w:sz w:val="28"/>
          <w:szCs w:val="28"/>
          <w:lang w:eastAsia="en-US"/>
        </w:rPr>
        <w:t xml:space="preserve">заверенную в установленном законодательством порядке выписку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из решения о местном бюджете (сводной бюджетной росписи местного </w:t>
      </w:r>
      <w:r w:rsidRPr="00116A4D">
        <w:rPr>
          <w:rFonts w:eastAsia="Calibri"/>
          <w:sz w:val="28"/>
          <w:szCs w:val="28"/>
          <w:lang w:eastAsia="en-US"/>
        </w:rPr>
        <w:lastRenderedPageBreak/>
        <w:t xml:space="preserve">бюджета), предусматривающего бюджетные ассигнования на исполнение расходных обязательств муниципального образования, в целях </w:t>
      </w:r>
      <w:proofErr w:type="spellStart"/>
      <w:r w:rsidRPr="00116A4D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которых предоставляется субсидия</w:t>
      </w:r>
      <w:r>
        <w:rPr>
          <w:rFonts w:eastAsia="Calibri"/>
          <w:sz w:val="28"/>
          <w:szCs w:val="28"/>
          <w:lang w:eastAsia="en-US"/>
        </w:rPr>
        <w:t>,</w:t>
      </w:r>
      <w:r w:rsidRPr="00116A4D">
        <w:rPr>
          <w:rFonts w:eastAsia="Calibri"/>
          <w:sz w:val="28"/>
          <w:szCs w:val="28"/>
          <w:lang w:eastAsia="en-US"/>
        </w:rPr>
        <w:t xml:space="preserve"> в объеме, необходимом для их исполнения, включая размер планируемой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к предоставлению из областного бюджета субсидии; </w:t>
      </w:r>
      <w:proofErr w:type="gramEnd"/>
    </w:p>
    <w:p w:rsidR="002F0532" w:rsidRPr="00116A4D" w:rsidRDefault="002F0532" w:rsidP="002F0532">
      <w:pPr>
        <w:pStyle w:val="a5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  <w:lang w:eastAsia="en-US"/>
        </w:rPr>
        <w:t xml:space="preserve">заверенную в установленном законодательством порядке выписку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из </w:t>
      </w:r>
      <w:r w:rsidRPr="00116A4D">
        <w:rPr>
          <w:sz w:val="28"/>
          <w:szCs w:val="28"/>
        </w:rPr>
        <w:t xml:space="preserve">муниципальной программы, предусматривающей </w:t>
      </w:r>
      <w:r>
        <w:rPr>
          <w:sz w:val="28"/>
          <w:szCs w:val="28"/>
        </w:rPr>
        <w:t>реализацию</w:t>
      </w:r>
      <w:r w:rsidRPr="00116A4D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по модернизации детских школ искусств по видам искусств</w:t>
      </w:r>
      <w:r w:rsidRPr="00116A4D">
        <w:rPr>
          <w:sz w:val="28"/>
          <w:szCs w:val="28"/>
        </w:rPr>
        <w:t xml:space="preserve">, финансируемых за счет средств местного </w:t>
      </w:r>
      <w:r w:rsidRPr="00841EB4">
        <w:rPr>
          <w:sz w:val="28"/>
          <w:szCs w:val="28"/>
        </w:rPr>
        <w:t>бюджета, и значения показател</w:t>
      </w:r>
      <w:r w:rsidR="00012362">
        <w:rPr>
          <w:sz w:val="28"/>
          <w:szCs w:val="28"/>
        </w:rPr>
        <w:t>я</w:t>
      </w:r>
      <w:r w:rsidR="005C2A4A">
        <w:rPr>
          <w:sz w:val="28"/>
          <w:szCs w:val="28"/>
        </w:rPr>
        <w:t xml:space="preserve"> результативности.</w:t>
      </w:r>
    </w:p>
    <w:p w:rsidR="002F0532" w:rsidRPr="00116A4D" w:rsidRDefault="002F0532" w:rsidP="002F0532">
      <w:pPr>
        <w:pStyle w:val="a5"/>
        <w:suppressAutoHyphens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16A4D">
        <w:rPr>
          <w:sz w:val="28"/>
          <w:szCs w:val="28"/>
        </w:rPr>
        <w:t>Соглашение подлежит согласованию</w:t>
      </w:r>
      <w:r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t xml:space="preserve">с финансовым органом муниципального </w:t>
      </w:r>
      <w:r>
        <w:rPr>
          <w:sz w:val="28"/>
          <w:szCs w:val="28"/>
        </w:rPr>
        <w:t>образования</w:t>
      </w:r>
    </w:p>
    <w:p w:rsidR="002F0532" w:rsidRPr="00116A4D" w:rsidRDefault="002F0532" w:rsidP="002F0532">
      <w:pPr>
        <w:pStyle w:val="ConsPlusNormal"/>
        <w:suppressAutoHyphens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Перечисление субсидии из областного бюджета осуществляется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установленном порядке в бюджет муниципального образования в пределах сумм, утвержденных законом Кировской области об областном бюджете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16A4D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16A4D">
        <w:rPr>
          <w:rFonts w:ascii="Times New Roman" w:hAnsi="Times New Roman" w:cs="Times New Roman"/>
          <w:sz w:val="28"/>
          <w:szCs w:val="28"/>
        </w:rPr>
        <w:t>плановый период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0532" w:rsidRPr="00116A4D" w:rsidRDefault="002F0532" w:rsidP="002F053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>Субсидия перечисляется пропорционально кассовым расходам местн</w:t>
      </w:r>
      <w:r w:rsidR="00012362">
        <w:rPr>
          <w:rFonts w:eastAsia="Calibri"/>
          <w:sz w:val="28"/>
          <w:szCs w:val="28"/>
          <w:lang w:eastAsia="en-US"/>
        </w:rPr>
        <w:t>ого</w:t>
      </w:r>
      <w:r w:rsidRPr="00116A4D">
        <w:rPr>
          <w:rFonts w:eastAsia="Calibri"/>
          <w:sz w:val="28"/>
          <w:szCs w:val="28"/>
          <w:lang w:eastAsia="en-US"/>
        </w:rPr>
        <w:t xml:space="preserve"> бюджет</w:t>
      </w:r>
      <w:r w:rsidR="00012362">
        <w:rPr>
          <w:rFonts w:eastAsia="Calibri"/>
          <w:sz w:val="28"/>
          <w:szCs w:val="28"/>
          <w:lang w:eastAsia="en-US"/>
        </w:rPr>
        <w:t>а</w:t>
      </w:r>
      <w:r w:rsidRPr="00116A4D">
        <w:rPr>
          <w:rFonts w:eastAsia="Calibri"/>
          <w:sz w:val="28"/>
          <w:szCs w:val="28"/>
          <w:lang w:eastAsia="en-US"/>
        </w:rPr>
        <w:t xml:space="preserve"> по соответствующим расходным обязательствам и за фактически выполненные работы (оказанные услуги, поставленные товары).</w:t>
      </w:r>
    </w:p>
    <w:p w:rsidR="002F0532" w:rsidRPr="00116A4D" w:rsidRDefault="002F0532" w:rsidP="002F0532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>Для перечисления субсидии администраци</w:t>
      </w:r>
      <w:r>
        <w:rPr>
          <w:rFonts w:eastAsia="Calibri"/>
          <w:sz w:val="28"/>
          <w:szCs w:val="28"/>
          <w:lang w:eastAsia="en-US"/>
        </w:rPr>
        <w:t>я</w:t>
      </w:r>
      <w:r w:rsidRPr="00116A4D">
        <w:rPr>
          <w:rFonts w:eastAsia="Calibri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sz w:val="28"/>
          <w:szCs w:val="28"/>
          <w:lang w:eastAsia="en-US"/>
        </w:rPr>
        <w:t>ого</w:t>
      </w:r>
      <w:r w:rsidRPr="00116A4D">
        <w:rPr>
          <w:rFonts w:eastAsia="Calibri"/>
          <w:sz w:val="28"/>
          <w:szCs w:val="28"/>
          <w:lang w:eastAsia="en-US"/>
        </w:rPr>
        <w:t xml:space="preserve"> образовани</w:t>
      </w:r>
      <w:r>
        <w:rPr>
          <w:rFonts w:eastAsia="Calibri"/>
          <w:sz w:val="28"/>
          <w:szCs w:val="28"/>
          <w:lang w:eastAsia="en-US"/>
        </w:rPr>
        <w:t>я</w:t>
      </w:r>
      <w:r w:rsidRPr="00116A4D">
        <w:rPr>
          <w:rFonts w:eastAsia="Calibri"/>
          <w:sz w:val="28"/>
          <w:szCs w:val="28"/>
          <w:lang w:eastAsia="en-US"/>
        </w:rPr>
        <w:t xml:space="preserve"> представля</w:t>
      </w:r>
      <w:r>
        <w:rPr>
          <w:rFonts w:eastAsia="Calibri"/>
          <w:sz w:val="28"/>
          <w:szCs w:val="28"/>
          <w:lang w:eastAsia="en-US"/>
        </w:rPr>
        <w:t>е</w:t>
      </w:r>
      <w:r w:rsidRPr="00116A4D">
        <w:rPr>
          <w:rFonts w:eastAsia="Calibri"/>
          <w:sz w:val="28"/>
          <w:szCs w:val="28"/>
          <w:lang w:eastAsia="en-US"/>
        </w:rPr>
        <w:t xml:space="preserve">т в министерство: </w:t>
      </w:r>
    </w:p>
    <w:p w:rsidR="002F0532" w:rsidRPr="005F705F" w:rsidRDefault="002F0532" w:rsidP="002F0532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2A4A">
        <w:rPr>
          <w:rFonts w:eastAsia="Calibri"/>
          <w:sz w:val="28"/>
          <w:szCs w:val="28"/>
          <w:lang w:eastAsia="en-US"/>
        </w:rPr>
        <w:t>копии платежных поручений, подтверждающих</w:t>
      </w:r>
      <w:r w:rsidRPr="005F705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F705F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5F705F">
        <w:rPr>
          <w:rFonts w:eastAsia="Calibri"/>
          <w:sz w:val="28"/>
          <w:szCs w:val="28"/>
          <w:lang w:eastAsia="en-US"/>
        </w:rPr>
        <w:t xml:space="preserve"> мероприятий </w:t>
      </w:r>
      <w:r w:rsidRPr="005F705F">
        <w:rPr>
          <w:sz w:val="28"/>
          <w:szCs w:val="28"/>
        </w:rPr>
        <w:t>по модернизации муниципальных детских школ искусств по видам искусств</w:t>
      </w:r>
      <w:r w:rsidRPr="005F705F">
        <w:rPr>
          <w:rFonts w:eastAsia="Calibri"/>
          <w:sz w:val="28"/>
          <w:szCs w:val="28"/>
          <w:lang w:eastAsia="en-US"/>
        </w:rPr>
        <w:t xml:space="preserve">; </w:t>
      </w:r>
    </w:p>
    <w:p w:rsidR="002F0532" w:rsidRPr="005F705F" w:rsidRDefault="002F0532" w:rsidP="002F0532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705F">
        <w:rPr>
          <w:rFonts w:eastAsia="Calibri"/>
          <w:sz w:val="28"/>
          <w:szCs w:val="28"/>
          <w:lang w:eastAsia="en-US"/>
        </w:rPr>
        <w:t xml:space="preserve">копии заключенных муниципальных контрактов на </w:t>
      </w:r>
      <w:r w:rsidRPr="005F705F">
        <w:rPr>
          <w:sz w:val="28"/>
          <w:szCs w:val="28"/>
        </w:rPr>
        <w:t>модернизацию муниципальных детских школ искусств по видам искусств</w:t>
      </w:r>
      <w:r w:rsidRPr="005F705F">
        <w:rPr>
          <w:rFonts w:eastAsia="Calibri"/>
          <w:sz w:val="28"/>
          <w:szCs w:val="28"/>
          <w:lang w:eastAsia="en-US"/>
        </w:rPr>
        <w:t>;</w:t>
      </w:r>
    </w:p>
    <w:p w:rsidR="002F0532" w:rsidRPr="005F705F" w:rsidRDefault="002F0532" w:rsidP="002F0532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705F">
        <w:rPr>
          <w:rFonts w:eastAsia="Calibri"/>
          <w:sz w:val="28"/>
          <w:szCs w:val="28"/>
          <w:lang w:eastAsia="en-US"/>
        </w:rPr>
        <w:t>копии документов, подтверждающих выполнение работ (поставку товаров, оказание услуг);</w:t>
      </w:r>
    </w:p>
    <w:p w:rsidR="002F0532" w:rsidRPr="00D45784" w:rsidRDefault="002F0532" w:rsidP="002F0532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705F">
        <w:rPr>
          <w:rFonts w:eastAsia="Calibri"/>
          <w:sz w:val="28"/>
          <w:szCs w:val="28"/>
          <w:lang w:eastAsia="en-US"/>
        </w:rPr>
        <w:t xml:space="preserve">информацию о выполнении </w:t>
      </w:r>
      <w:r w:rsidRPr="00D45784">
        <w:rPr>
          <w:rFonts w:eastAsia="Calibri"/>
          <w:sz w:val="28"/>
          <w:szCs w:val="28"/>
          <w:lang w:eastAsia="en-US"/>
        </w:rPr>
        <w:t xml:space="preserve">условия, предусмотренного </w:t>
      </w:r>
      <w:r w:rsidRPr="00D45784">
        <w:rPr>
          <w:rFonts w:eastAsia="Calibri"/>
          <w:sz w:val="28"/>
          <w:szCs w:val="28"/>
          <w:lang w:eastAsia="en-US"/>
        </w:rPr>
        <w:br/>
        <w:t xml:space="preserve">подпунктом </w:t>
      </w:r>
      <w:r w:rsidR="00012362">
        <w:rPr>
          <w:rFonts w:eastAsia="Calibri"/>
          <w:sz w:val="28"/>
          <w:szCs w:val="28"/>
          <w:lang w:eastAsia="en-US"/>
        </w:rPr>
        <w:t>5</w:t>
      </w:r>
      <w:r w:rsidRPr="00D45784">
        <w:rPr>
          <w:rFonts w:eastAsia="Calibri"/>
          <w:sz w:val="28"/>
          <w:szCs w:val="28"/>
          <w:lang w:eastAsia="en-US"/>
        </w:rPr>
        <w:t>.4 настоящего Порядка;</w:t>
      </w:r>
    </w:p>
    <w:p w:rsidR="002F0532" w:rsidRPr="00D45784" w:rsidRDefault="002F0532" w:rsidP="002F0532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D45784">
        <w:rPr>
          <w:rFonts w:eastAsia="Calibri"/>
          <w:sz w:val="28"/>
          <w:szCs w:val="28"/>
          <w:lang w:eastAsia="en-US"/>
        </w:rPr>
        <w:lastRenderedPageBreak/>
        <w:t>кассовую заявку о потребности в субсидии;</w:t>
      </w:r>
    </w:p>
    <w:p w:rsidR="002F0532" w:rsidRPr="005F705F" w:rsidRDefault="002F0532" w:rsidP="002F0532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03F4">
        <w:rPr>
          <w:rFonts w:eastAsia="Calibri"/>
          <w:sz w:val="28"/>
          <w:szCs w:val="28"/>
          <w:lang w:eastAsia="en-US"/>
        </w:rPr>
        <w:t>копи</w:t>
      </w:r>
      <w:r w:rsidR="000603F4" w:rsidRPr="000603F4">
        <w:rPr>
          <w:rFonts w:eastAsia="Calibri"/>
          <w:sz w:val="28"/>
          <w:szCs w:val="28"/>
          <w:lang w:eastAsia="en-US"/>
        </w:rPr>
        <w:t>ю</w:t>
      </w:r>
      <w:r w:rsidRPr="005F705F">
        <w:rPr>
          <w:rFonts w:eastAsia="Calibri"/>
          <w:sz w:val="28"/>
          <w:szCs w:val="28"/>
          <w:lang w:eastAsia="en-US"/>
        </w:rPr>
        <w:t xml:space="preserve"> проектно-сметной документации на проведение работ </w:t>
      </w:r>
      <w:r w:rsidRPr="005F705F">
        <w:rPr>
          <w:sz w:val="28"/>
          <w:szCs w:val="28"/>
        </w:rPr>
        <w:t>по модернизации муниципальных детских школ искусств по видам искусств</w:t>
      </w:r>
      <w:r w:rsidRPr="005F705F">
        <w:rPr>
          <w:rFonts w:eastAsia="Calibri"/>
          <w:sz w:val="28"/>
          <w:szCs w:val="28"/>
          <w:lang w:eastAsia="en-US"/>
        </w:rPr>
        <w:t>;</w:t>
      </w:r>
    </w:p>
    <w:p w:rsidR="002F0532" w:rsidRPr="00116A4D" w:rsidRDefault="002F0532" w:rsidP="002F0532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копии документов о проведении</w:t>
      </w:r>
      <w:r w:rsidRPr="005F705F">
        <w:rPr>
          <w:rFonts w:eastAsia="Calibri"/>
          <w:sz w:val="28"/>
          <w:szCs w:val="28"/>
          <w:lang w:eastAsia="en-US"/>
        </w:rPr>
        <w:t xml:space="preserve"> строительно</w:t>
      </w:r>
      <w:r>
        <w:rPr>
          <w:rFonts w:eastAsia="Calibri"/>
          <w:sz w:val="28"/>
          <w:szCs w:val="28"/>
          <w:lang w:eastAsia="en-US"/>
        </w:rPr>
        <w:t>го</w:t>
      </w:r>
      <w:r w:rsidRPr="005F705F">
        <w:rPr>
          <w:rFonts w:eastAsia="Calibri"/>
          <w:sz w:val="28"/>
          <w:szCs w:val="28"/>
          <w:lang w:eastAsia="en-US"/>
        </w:rPr>
        <w:t xml:space="preserve"> контрол</w:t>
      </w:r>
      <w:r>
        <w:rPr>
          <w:rFonts w:eastAsia="Calibri"/>
          <w:sz w:val="28"/>
          <w:szCs w:val="28"/>
          <w:lang w:eastAsia="en-US"/>
        </w:rPr>
        <w:t>я</w:t>
      </w:r>
      <w:r w:rsidRPr="005F705F">
        <w:rPr>
          <w:rFonts w:eastAsia="Calibri"/>
          <w:sz w:val="28"/>
          <w:szCs w:val="28"/>
          <w:lang w:eastAsia="en-US"/>
        </w:rPr>
        <w:t xml:space="preserve"> в процессе </w:t>
      </w:r>
      <w:r w:rsidRPr="005F705F">
        <w:rPr>
          <w:rFonts w:eastAsia="Calibri"/>
          <w:sz w:val="28"/>
          <w:szCs w:val="28"/>
        </w:rPr>
        <w:t xml:space="preserve">выполнения работ </w:t>
      </w:r>
      <w:r w:rsidRPr="005F705F">
        <w:rPr>
          <w:sz w:val="28"/>
          <w:szCs w:val="28"/>
        </w:rPr>
        <w:t>по модернизации муниципальных детских школ искусств по видам искусств</w:t>
      </w:r>
      <w:r w:rsidRPr="005F705F">
        <w:rPr>
          <w:rFonts w:eastAsia="Calibri"/>
          <w:sz w:val="28"/>
          <w:szCs w:val="28"/>
        </w:rPr>
        <w:t>.</w:t>
      </w:r>
      <w:r w:rsidRPr="00116A4D">
        <w:rPr>
          <w:sz w:val="28"/>
          <w:szCs w:val="28"/>
        </w:rPr>
        <w:t xml:space="preserve"> </w:t>
      </w:r>
    </w:p>
    <w:p w:rsidR="002F0532" w:rsidRDefault="002F0532" w:rsidP="002F053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16A4D">
        <w:rPr>
          <w:sz w:val="28"/>
          <w:szCs w:val="28"/>
        </w:rPr>
        <w:t>. Муниципальное образование представляет</w:t>
      </w:r>
      <w:r>
        <w:rPr>
          <w:sz w:val="28"/>
          <w:szCs w:val="28"/>
        </w:rPr>
        <w:t xml:space="preserve"> в</w:t>
      </w:r>
      <w:r w:rsidRPr="00116A4D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о</w:t>
      </w:r>
      <w:r w:rsidRPr="00116A4D"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br/>
      </w:r>
      <w:r>
        <w:rPr>
          <w:sz w:val="28"/>
          <w:szCs w:val="28"/>
        </w:rPr>
        <w:t>посредством</w:t>
      </w:r>
      <w:r w:rsidRPr="00116A4D">
        <w:rPr>
          <w:sz w:val="28"/>
          <w:szCs w:val="28"/>
        </w:rPr>
        <w:t xml:space="preserve"> государственной интегрированной информационной систем</w:t>
      </w:r>
      <w:r>
        <w:rPr>
          <w:sz w:val="28"/>
          <w:szCs w:val="28"/>
        </w:rPr>
        <w:t>ы</w:t>
      </w:r>
      <w:r w:rsidRPr="00116A4D">
        <w:rPr>
          <w:sz w:val="28"/>
          <w:szCs w:val="28"/>
        </w:rPr>
        <w:t xml:space="preserve"> управления общественными финансами «Электронный бюджет» </w:t>
      </w:r>
      <w:r>
        <w:rPr>
          <w:sz w:val="28"/>
          <w:szCs w:val="28"/>
        </w:rPr>
        <w:t>следующую отчетность:</w:t>
      </w:r>
      <w:r w:rsidRPr="00116A4D">
        <w:rPr>
          <w:sz w:val="28"/>
          <w:szCs w:val="28"/>
        </w:rPr>
        <w:t xml:space="preserve"> </w:t>
      </w:r>
    </w:p>
    <w:p w:rsidR="002F0532" w:rsidRDefault="00E05C3E" w:rsidP="002F053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ежеквартально, </w:t>
      </w:r>
      <w:r w:rsidR="002F0532">
        <w:rPr>
          <w:rFonts w:eastAsia="Calibri"/>
          <w:sz w:val="28"/>
          <w:szCs w:val="28"/>
        </w:rPr>
        <w:t>не позднее 10</w:t>
      </w:r>
      <w:r w:rsidR="00012362">
        <w:rPr>
          <w:rFonts w:eastAsia="Calibri"/>
          <w:sz w:val="28"/>
          <w:szCs w:val="28"/>
        </w:rPr>
        <w:t>-го</w:t>
      </w:r>
      <w:r w:rsidR="002F0532">
        <w:rPr>
          <w:rFonts w:eastAsia="Calibri"/>
          <w:sz w:val="28"/>
          <w:szCs w:val="28"/>
        </w:rPr>
        <w:t xml:space="preserve"> числа месяца, следующего за </w:t>
      </w:r>
      <w:r w:rsidR="00BE1780">
        <w:rPr>
          <w:rFonts w:eastAsia="Calibri"/>
          <w:sz w:val="28"/>
          <w:szCs w:val="28"/>
        </w:rPr>
        <w:t xml:space="preserve">отчетным </w:t>
      </w:r>
      <w:r w:rsidR="002F0532">
        <w:rPr>
          <w:rFonts w:eastAsia="Calibri"/>
          <w:sz w:val="28"/>
          <w:szCs w:val="28"/>
        </w:rPr>
        <w:t xml:space="preserve">кварталом, отчет об осуществлении расходов местного </w:t>
      </w:r>
      <w:r w:rsidR="00BE1780">
        <w:rPr>
          <w:rFonts w:eastAsia="Calibri"/>
          <w:sz w:val="28"/>
          <w:szCs w:val="28"/>
        </w:rPr>
        <w:br/>
      </w:r>
      <w:r w:rsidR="002F0532">
        <w:rPr>
          <w:rFonts w:eastAsia="Calibri"/>
          <w:sz w:val="28"/>
          <w:szCs w:val="28"/>
        </w:rPr>
        <w:t>бюджета;</w:t>
      </w:r>
    </w:p>
    <w:p w:rsidR="002F0532" w:rsidRDefault="002F0532" w:rsidP="002F053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позднее 10</w:t>
      </w:r>
      <w:r w:rsidR="00285A99">
        <w:rPr>
          <w:rFonts w:eastAsia="Calibri"/>
          <w:sz w:val="28"/>
          <w:szCs w:val="28"/>
        </w:rPr>
        <w:t>-го</w:t>
      </w:r>
      <w:r w:rsidR="006D3B61">
        <w:rPr>
          <w:rFonts w:eastAsia="Calibri"/>
          <w:sz w:val="28"/>
          <w:szCs w:val="28"/>
        </w:rPr>
        <w:t xml:space="preserve"> января</w:t>
      </w:r>
      <w:r w:rsidR="005C2A4A">
        <w:rPr>
          <w:rFonts w:eastAsia="Calibri"/>
          <w:sz w:val="28"/>
          <w:szCs w:val="28"/>
        </w:rPr>
        <w:t xml:space="preserve"> финансового года</w:t>
      </w:r>
      <w:r>
        <w:rPr>
          <w:rFonts w:eastAsia="Calibri"/>
          <w:sz w:val="28"/>
          <w:szCs w:val="28"/>
        </w:rPr>
        <w:t xml:space="preserve">, следующего за годом, в котором была получена субсидия, отчет о достижении </w:t>
      </w:r>
      <w:proofErr w:type="gramStart"/>
      <w:r>
        <w:rPr>
          <w:rFonts w:eastAsia="Calibri"/>
          <w:sz w:val="28"/>
          <w:szCs w:val="28"/>
        </w:rPr>
        <w:t>значения показателя результативности</w:t>
      </w:r>
      <w:r w:rsidR="00012362">
        <w:rPr>
          <w:rFonts w:eastAsia="Calibri"/>
          <w:sz w:val="28"/>
          <w:szCs w:val="28"/>
        </w:rPr>
        <w:t xml:space="preserve"> использования субсидии</w:t>
      </w:r>
      <w:proofErr w:type="gramEnd"/>
      <w:r>
        <w:rPr>
          <w:rFonts w:eastAsia="Calibri"/>
          <w:sz w:val="28"/>
          <w:szCs w:val="28"/>
        </w:rPr>
        <w:t>.</w:t>
      </w:r>
    </w:p>
    <w:p w:rsidR="002F0532" w:rsidRPr="00116A4D" w:rsidRDefault="002F0532" w:rsidP="002F053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16A4D">
        <w:rPr>
          <w:rFonts w:ascii="Times New Roman" w:hAnsi="Times New Roman" w:cs="Times New Roman"/>
          <w:sz w:val="28"/>
          <w:szCs w:val="28"/>
        </w:rPr>
        <w:t xml:space="preserve">. Министерство осуществляет </w:t>
      </w:r>
      <w:proofErr w:type="gramStart"/>
      <w:r w:rsidRPr="00116A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6A4D">
        <w:rPr>
          <w:rFonts w:ascii="Times New Roman" w:hAnsi="Times New Roman" w:cs="Times New Roman"/>
          <w:sz w:val="28"/>
          <w:szCs w:val="28"/>
        </w:rPr>
        <w:t xml:space="preserve"> соблюдением получателями субсидии условий, целей и порядка</w:t>
      </w:r>
      <w:r w:rsidR="00AC4F0F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2F0532" w:rsidRPr="00116A4D" w:rsidRDefault="002F0532" w:rsidP="002F0532">
      <w:pPr>
        <w:pStyle w:val="ConsPlusNormal"/>
        <w:suppressAutoHyphens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6A4D">
        <w:rPr>
          <w:rFonts w:ascii="Times New Roman" w:hAnsi="Times New Roman" w:cs="Times New Roman"/>
          <w:sz w:val="28"/>
          <w:szCs w:val="28"/>
        </w:rPr>
        <w:t xml:space="preserve">. Органы государственного </w:t>
      </w:r>
      <w:r w:rsidRPr="00116A4D">
        <w:rPr>
          <w:rFonts w:ascii="Times New Roman" w:eastAsia="Calibri" w:hAnsi="Times New Roman" w:cs="Times New Roman"/>
          <w:sz w:val="28"/>
          <w:szCs w:val="28"/>
        </w:rPr>
        <w:t>финансового контроля осуществляют проверку соблюдения получателями субсиди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1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A4D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="00AC4F0F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  <w:r w:rsidRPr="00116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532" w:rsidRPr="00116A4D" w:rsidRDefault="002F0532" w:rsidP="002F0532">
      <w:pPr>
        <w:suppressAutoHyphens/>
        <w:autoSpaceDE w:val="0"/>
        <w:autoSpaceDN w:val="0"/>
        <w:adjustRightInd w:val="0"/>
        <w:spacing w:line="33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16A4D">
        <w:rPr>
          <w:sz w:val="28"/>
          <w:szCs w:val="28"/>
        </w:rPr>
        <w:t xml:space="preserve">. Основанием для применения мер ответственности </w:t>
      </w:r>
      <w:r w:rsidRPr="00116A4D">
        <w:rPr>
          <w:sz w:val="28"/>
          <w:szCs w:val="28"/>
        </w:rPr>
        <w:br/>
        <w:t>к муниципальн</w:t>
      </w:r>
      <w:r>
        <w:rPr>
          <w:sz w:val="28"/>
          <w:szCs w:val="28"/>
        </w:rPr>
        <w:t>ому</w:t>
      </w:r>
      <w:r w:rsidRPr="00116A4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116A4D">
        <w:rPr>
          <w:sz w:val="28"/>
          <w:szCs w:val="28"/>
        </w:rPr>
        <w:t xml:space="preserve"> при невыполнении обязательств, установленных соглашени</w:t>
      </w:r>
      <w:r>
        <w:rPr>
          <w:sz w:val="28"/>
          <w:szCs w:val="28"/>
        </w:rPr>
        <w:t>ем</w:t>
      </w:r>
      <w:r w:rsidRPr="00116A4D">
        <w:rPr>
          <w:sz w:val="28"/>
          <w:szCs w:val="28"/>
        </w:rPr>
        <w:t xml:space="preserve"> (далее – меры ответственности), является </w:t>
      </w:r>
      <w:proofErr w:type="spellStart"/>
      <w:r w:rsidRPr="00116A4D">
        <w:rPr>
          <w:sz w:val="28"/>
          <w:szCs w:val="28"/>
        </w:rPr>
        <w:t>н</w:t>
      </w:r>
      <w:r w:rsidRPr="00116A4D">
        <w:rPr>
          <w:rFonts w:eastAsia="Calibri"/>
          <w:sz w:val="28"/>
          <w:szCs w:val="28"/>
          <w:lang w:eastAsia="en-US"/>
        </w:rPr>
        <w:t>едостижение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муниципальным образовани</w:t>
      </w:r>
      <w:r>
        <w:rPr>
          <w:rFonts w:eastAsia="Calibri"/>
          <w:sz w:val="28"/>
          <w:szCs w:val="28"/>
          <w:lang w:eastAsia="en-US"/>
        </w:rPr>
        <w:t>ем</w:t>
      </w:r>
      <w:r w:rsidRPr="00116A4D">
        <w:rPr>
          <w:rFonts w:eastAsia="Calibri"/>
          <w:sz w:val="28"/>
          <w:szCs w:val="28"/>
          <w:lang w:eastAsia="en-US"/>
        </w:rPr>
        <w:t xml:space="preserve"> значени</w:t>
      </w:r>
      <w:r w:rsidR="00AC4F0F">
        <w:rPr>
          <w:rFonts w:eastAsia="Calibri"/>
          <w:sz w:val="28"/>
          <w:szCs w:val="28"/>
          <w:lang w:eastAsia="en-US"/>
        </w:rPr>
        <w:t>я показателя</w:t>
      </w:r>
      <w:r w:rsidRPr="00116A4D">
        <w:rPr>
          <w:rFonts w:eastAsia="Calibri"/>
          <w:sz w:val="28"/>
          <w:szCs w:val="28"/>
          <w:lang w:eastAsia="en-US"/>
        </w:rPr>
        <w:t xml:space="preserve"> результативности, предусмотренн</w:t>
      </w:r>
      <w:r w:rsidR="00AC4F0F">
        <w:rPr>
          <w:rFonts w:eastAsia="Calibri"/>
          <w:sz w:val="28"/>
          <w:szCs w:val="28"/>
          <w:lang w:eastAsia="en-US"/>
        </w:rPr>
        <w:t>ого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  <w:r w:rsidRPr="00116A4D">
        <w:rPr>
          <w:sz w:val="28"/>
          <w:szCs w:val="28"/>
        </w:rPr>
        <w:t>соглашени</w:t>
      </w:r>
      <w:r w:rsidR="00AC4F0F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2F0532" w:rsidRPr="00116A4D" w:rsidRDefault="002F0532" w:rsidP="002F0532">
      <w:pPr>
        <w:suppressAutoHyphens/>
        <w:autoSpaceDE w:val="0"/>
        <w:autoSpaceDN w:val="0"/>
        <w:adjustRightInd w:val="0"/>
        <w:spacing w:line="336" w:lineRule="auto"/>
        <w:ind w:firstLine="708"/>
        <w:jc w:val="both"/>
        <w:rPr>
          <w:rFonts w:eastAsia="Calibri"/>
          <w:sz w:val="28"/>
          <w:szCs w:val="28"/>
        </w:rPr>
      </w:pPr>
      <w:r w:rsidRPr="00116A4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116A4D">
        <w:rPr>
          <w:rFonts w:eastAsia="Calibri"/>
          <w:sz w:val="28"/>
          <w:szCs w:val="28"/>
          <w:lang w:eastAsia="en-US"/>
        </w:rPr>
        <w:t xml:space="preserve">. Применение </w:t>
      </w:r>
      <w:r w:rsidRPr="00116A4D">
        <w:rPr>
          <w:sz w:val="28"/>
          <w:szCs w:val="28"/>
        </w:rPr>
        <w:t xml:space="preserve">мер ответственности </w:t>
      </w:r>
      <w:r w:rsidRPr="00116A4D">
        <w:rPr>
          <w:rFonts w:eastAsia="Calibri"/>
          <w:sz w:val="28"/>
          <w:szCs w:val="28"/>
          <w:lang w:eastAsia="en-US"/>
        </w:rPr>
        <w:t xml:space="preserve">осуществляется министерством </w:t>
      </w:r>
      <w:r w:rsidRPr="00116A4D">
        <w:rPr>
          <w:rFonts w:eastAsia="Calibri"/>
          <w:sz w:val="28"/>
          <w:szCs w:val="28"/>
          <w:lang w:eastAsia="en-US"/>
        </w:rPr>
        <w:br/>
      </w:r>
      <w:r w:rsidRPr="00116A4D">
        <w:rPr>
          <w:rFonts w:eastAsia="Calibri"/>
          <w:sz w:val="28"/>
          <w:szCs w:val="28"/>
        </w:rPr>
        <w:t xml:space="preserve">в порядке, предусмотренном </w:t>
      </w:r>
      <w:hyperlink r:id="rId7" w:history="1">
        <w:r w:rsidRPr="00116A4D">
          <w:rPr>
            <w:rFonts w:eastAsia="Calibri"/>
            <w:sz w:val="28"/>
            <w:szCs w:val="28"/>
          </w:rPr>
          <w:t>пунктами 16</w:t>
        </w:r>
      </w:hyperlink>
      <w:r w:rsidRPr="00116A4D">
        <w:rPr>
          <w:rFonts w:eastAsia="Calibri"/>
          <w:sz w:val="28"/>
          <w:szCs w:val="28"/>
        </w:rPr>
        <w:t xml:space="preserve"> – </w:t>
      </w:r>
      <w:hyperlink r:id="rId8" w:history="1">
        <w:r w:rsidRPr="00116A4D">
          <w:rPr>
            <w:rFonts w:eastAsia="Calibri"/>
            <w:sz w:val="28"/>
            <w:szCs w:val="28"/>
          </w:rPr>
          <w:t>19(1)</w:t>
        </w:r>
      </w:hyperlink>
      <w:r w:rsidRPr="00116A4D">
        <w:rPr>
          <w:rFonts w:eastAsia="Calibri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</w:t>
      </w:r>
      <w:r>
        <w:rPr>
          <w:rFonts w:eastAsia="Calibri"/>
          <w:sz w:val="28"/>
          <w:szCs w:val="28"/>
        </w:rPr>
        <w:t xml:space="preserve"> </w:t>
      </w:r>
      <w:r w:rsidRPr="00116A4D">
        <w:rPr>
          <w:rFonts w:eastAsia="Calibri"/>
          <w:sz w:val="28"/>
          <w:szCs w:val="28"/>
        </w:rPr>
        <w:t xml:space="preserve">от 30.09.2014 № 999 «О </w:t>
      </w:r>
      <w:r w:rsidRPr="00116A4D">
        <w:rPr>
          <w:rFonts w:eastAsia="Calibri"/>
          <w:sz w:val="28"/>
          <w:szCs w:val="28"/>
        </w:rPr>
        <w:lastRenderedPageBreak/>
        <w:t>формировании, предоставлении и распределении субсидий из федерального бюджета бюджетам субъектов Российской Федерации»</w:t>
      </w:r>
      <w:r>
        <w:rPr>
          <w:rFonts w:eastAsia="Calibri"/>
          <w:sz w:val="28"/>
          <w:szCs w:val="28"/>
        </w:rPr>
        <w:t>,</w:t>
      </w:r>
      <w:r w:rsidRPr="00116A4D">
        <w:rPr>
          <w:rFonts w:eastAsia="Calibri"/>
          <w:sz w:val="28"/>
          <w:szCs w:val="28"/>
        </w:rPr>
        <w:t xml:space="preserve"> и заключенн</w:t>
      </w:r>
      <w:r>
        <w:rPr>
          <w:rFonts w:eastAsia="Calibri"/>
          <w:sz w:val="28"/>
          <w:szCs w:val="28"/>
        </w:rPr>
        <w:t>ым</w:t>
      </w:r>
      <w:r w:rsidRPr="00116A4D">
        <w:rPr>
          <w:rFonts w:eastAsia="Calibri"/>
          <w:sz w:val="28"/>
          <w:szCs w:val="28"/>
        </w:rPr>
        <w:t xml:space="preserve"> </w:t>
      </w:r>
      <w:r w:rsidR="00012362">
        <w:rPr>
          <w:rFonts w:eastAsia="Calibri"/>
          <w:sz w:val="28"/>
          <w:szCs w:val="28"/>
        </w:rPr>
        <w:t>с</w:t>
      </w:r>
      <w:r w:rsidRPr="00116A4D">
        <w:rPr>
          <w:rFonts w:eastAsia="Calibri"/>
          <w:sz w:val="28"/>
          <w:szCs w:val="28"/>
        </w:rPr>
        <w:t>оглаше</w:t>
      </w:r>
      <w:r>
        <w:rPr>
          <w:rFonts w:eastAsia="Calibri"/>
          <w:sz w:val="28"/>
          <w:szCs w:val="28"/>
        </w:rPr>
        <w:t>нием</w:t>
      </w:r>
      <w:r w:rsidRPr="00116A4D">
        <w:rPr>
          <w:rFonts w:eastAsia="Calibri"/>
          <w:sz w:val="28"/>
          <w:szCs w:val="28"/>
        </w:rPr>
        <w:t>.</w:t>
      </w:r>
    </w:p>
    <w:p w:rsidR="002F0532" w:rsidRDefault="002F0532" w:rsidP="002F0532">
      <w:pPr>
        <w:suppressAutoHyphens/>
        <w:autoSpaceDE w:val="0"/>
        <w:autoSpaceDN w:val="0"/>
        <w:adjustRightInd w:val="0"/>
        <w:spacing w:before="720" w:line="33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</w:t>
      </w:r>
    </w:p>
    <w:p w:rsidR="00CE11CE" w:rsidRDefault="00CE11CE"/>
    <w:sectPr w:rsidR="00CE11CE" w:rsidSect="00866F63">
      <w:headerReference w:type="default" r:id="rId9"/>
      <w:headerReference w:type="first" r:id="rId10"/>
      <w:footnotePr>
        <w:numFmt w:val="chicago"/>
        <w:numRestart w:val="eachPage"/>
      </w:footnotePr>
      <w:pgSz w:w="11907" w:h="16840" w:code="9"/>
      <w:pgMar w:top="1134" w:right="851" w:bottom="1134" w:left="1701" w:header="539" w:footer="567" w:gutter="0"/>
      <w:pgNumType w:start="2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780" w:rsidRDefault="00BE1780" w:rsidP="00EF2B6E">
      <w:r>
        <w:separator/>
      </w:r>
    </w:p>
  </w:endnote>
  <w:endnote w:type="continuationSeparator" w:id="0">
    <w:p w:rsidR="00BE1780" w:rsidRDefault="00BE1780" w:rsidP="00EF2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780" w:rsidRDefault="00BE1780" w:rsidP="00EF2B6E">
      <w:r>
        <w:separator/>
      </w:r>
    </w:p>
  </w:footnote>
  <w:footnote w:type="continuationSeparator" w:id="0">
    <w:p w:rsidR="00BE1780" w:rsidRDefault="00BE1780" w:rsidP="00EF2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80" w:rsidRDefault="00BE1780">
    <w:pPr>
      <w:pStyle w:val="a3"/>
      <w:jc w:val="center"/>
    </w:pPr>
    <w:fldSimple w:instr=" PAGE   \* MERGEFORMAT ">
      <w:r>
        <w:rPr>
          <w:noProof/>
        </w:rPr>
        <w:t>25</w:t>
      </w:r>
    </w:fldSimple>
  </w:p>
  <w:p w:rsidR="00BE1780" w:rsidRDefault="00BE17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040220"/>
      <w:docPartObj>
        <w:docPartGallery w:val="Page Numbers (Top of Page)"/>
        <w:docPartUnique/>
      </w:docPartObj>
    </w:sdtPr>
    <w:sdtContent>
      <w:p w:rsidR="00BE1780" w:rsidRDefault="00BE1780">
        <w:pPr>
          <w:pStyle w:val="a3"/>
          <w:jc w:val="center"/>
        </w:pPr>
        <w:fldSimple w:instr=" PAGE   \* MERGEFORMAT ">
          <w:r>
            <w:rPr>
              <w:noProof/>
            </w:rPr>
            <w:t>22</w:t>
          </w:r>
        </w:fldSimple>
      </w:p>
    </w:sdtContent>
  </w:sdt>
  <w:p w:rsidR="00BE1780" w:rsidRDefault="00BE17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2F0532"/>
    <w:rsid w:val="00012362"/>
    <w:rsid w:val="000603F4"/>
    <w:rsid w:val="000C3E6D"/>
    <w:rsid w:val="0011074C"/>
    <w:rsid w:val="001B0D0B"/>
    <w:rsid w:val="00285A99"/>
    <w:rsid w:val="002F0532"/>
    <w:rsid w:val="004465A5"/>
    <w:rsid w:val="005C2A4A"/>
    <w:rsid w:val="006370C4"/>
    <w:rsid w:val="006D3B61"/>
    <w:rsid w:val="007A6B2F"/>
    <w:rsid w:val="00866F63"/>
    <w:rsid w:val="00AC4F0F"/>
    <w:rsid w:val="00BE1780"/>
    <w:rsid w:val="00C1639C"/>
    <w:rsid w:val="00C653B4"/>
    <w:rsid w:val="00CC23BC"/>
    <w:rsid w:val="00CE11CE"/>
    <w:rsid w:val="00D550A6"/>
    <w:rsid w:val="00E05C3E"/>
    <w:rsid w:val="00EF2B6E"/>
    <w:rsid w:val="00E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05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53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2F0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05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F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F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CCEDFADE9AD041F427343453EAB689A18082A8F7E3ED806DC76A01B9688566A13DB6A2696918400B4C0783C7A5F8B285F90AACAC2CB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CCEDFADE9AD041F427343453EAB689A18082A8F7E3ED806DC76A01B9688566A13DB6A2666918400B4C0783C7A5F8B285F90AACAC2CBD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7DF8B-664C-411C-A9BF-986F64AC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2020-06-26T12:03:00Z</cp:lastPrinted>
  <dcterms:created xsi:type="dcterms:W3CDTF">2020-06-25T12:43:00Z</dcterms:created>
  <dcterms:modified xsi:type="dcterms:W3CDTF">2020-06-26T12:22:00Z</dcterms:modified>
</cp:coreProperties>
</file>